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DAA" w:rsidRDefault="00BE0DAA" w:rsidP="00BE0DAA">
      <w:pPr>
        <w:pStyle w:val="Kop1"/>
      </w:pPr>
      <w:bookmarkStart w:id="0" w:name="_Toc37066626"/>
      <w:r>
        <w:t>Bijlage 8</w:t>
      </w:r>
      <w:r>
        <w:tab/>
        <w:t>Prijzenblad</w:t>
      </w:r>
      <w:bookmarkEnd w:id="0"/>
    </w:p>
    <w:p w:rsidR="00BE0DAA" w:rsidRDefault="00BE0DAA" w:rsidP="00BE0DAA">
      <w:pPr>
        <w:spacing w:line="260" w:lineRule="atLeast"/>
        <w:rPr>
          <w:rFonts w:ascii="Arial" w:eastAsia="Batang" w:hAnsi="Arial" w:cs="Arial"/>
          <w:sz w:val="20"/>
          <w:szCs w:val="20"/>
          <w:lang w:eastAsia="nl-NL"/>
        </w:rPr>
      </w:pPr>
    </w:p>
    <w:p w:rsidR="0081558B" w:rsidRDefault="0081558B" w:rsidP="0081558B">
      <w:pPr>
        <w:rPr>
          <w:rFonts w:cs="Arial"/>
          <w:iCs/>
        </w:rPr>
      </w:pPr>
      <w:r>
        <w:rPr>
          <w:rFonts w:cs="Arial"/>
          <w:iCs/>
        </w:rPr>
        <w:t>De inschrijfprijs betreft de trajectprijs zoals weergegeven op dit prijzenblad. Voor de financiële aanbieding van de trajectprijs voor de B1 en Z-route gelden de volgende bandbreedtes waarbinnen moet worden aangeboden.</w:t>
      </w:r>
    </w:p>
    <w:p w:rsidR="0081558B" w:rsidRDefault="0081558B" w:rsidP="0081558B">
      <w:pPr>
        <w:rPr>
          <w:rFonts w:cs="Arial"/>
          <w:iCs/>
        </w:rPr>
      </w:pPr>
    </w:p>
    <w:p w:rsidR="0081558B" w:rsidRDefault="0081558B" w:rsidP="0081558B">
      <w:pPr>
        <w:rPr>
          <w:rFonts w:cs="Arial"/>
          <w:iCs/>
        </w:rPr>
      </w:pPr>
      <w:r>
        <w:rPr>
          <w:rFonts w:cs="Arial"/>
          <w:iCs/>
        </w:rPr>
        <w:t>Bandbreedte B1-route:</w:t>
      </w:r>
      <w:r>
        <w:rPr>
          <w:rFonts w:cs="Arial"/>
          <w:iCs/>
        </w:rPr>
        <w:tab/>
      </w:r>
      <w:r>
        <w:rPr>
          <w:rFonts w:cs="Arial"/>
          <w:iCs/>
        </w:rPr>
        <w:tab/>
        <w:t>van € 6.000 tot en met  € 9.000 exclusief btw.</w:t>
      </w:r>
    </w:p>
    <w:p w:rsidR="0081558B" w:rsidRDefault="0081558B" w:rsidP="0081558B">
      <w:pPr>
        <w:rPr>
          <w:rFonts w:cs="Arial"/>
          <w:iCs/>
        </w:rPr>
      </w:pPr>
      <w:r>
        <w:rPr>
          <w:rFonts w:cs="Arial"/>
          <w:iCs/>
        </w:rPr>
        <w:t>Bandbreedte Z-route:</w:t>
      </w:r>
      <w:r>
        <w:rPr>
          <w:rFonts w:cs="Arial"/>
          <w:iCs/>
        </w:rPr>
        <w:tab/>
      </w:r>
      <w:r>
        <w:rPr>
          <w:rFonts w:cs="Arial"/>
          <w:iCs/>
        </w:rPr>
        <w:tab/>
        <w:t>van € 8.000 tot en met € 10.000 exclusief btw.</w:t>
      </w:r>
    </w:p>
    <w:p w:rsidR="0081558B" w:rsidRDefault="0081558B" w:rsidP="0081558B">
      <w:pPr>
        <w:rPr>
          <w:rFonts w:cs="Arial"/>
          <w:iCs/>
        </w:rPr>
      </w:pPr>
    </w:p>
    <w:p w:rsidR="0081558B" w:rsidRDefault="0081558B" w:rsidP="0081558B">
      <w:pPr>
        <w:rPr>
          <w:rFonts w:cs="Arial"/>
          <w:iCs/>
        </w:rPr>
      </w:pPr>
      <w:r>
        <w:rPr>
          <w:rFonts w:cs="Arial"/>
          <w:iCs/>
        </w:rPr>
        <w:t>Een inschrijving voor een perceel met een aangeboden trajectprijs buiten de bandbreedte van dat perceel is ongeldig en inschrijver wordt uitgesloten van verdere deelname aan de beoordelings- en gunningsprocedure voor dat betreffende perceel.</w:t>
      </w:r>
    </w:p>
    <w:p w:rsidR="00C940C5" w:rsidRDefault="00C940C5" w:rsidP="0081558B">
      <w:pPr>
        <w:rPr>
          <w:rFonts w:cs="Arial"/>
          <w:iCs/>
        </w:rPr>
      </w:pPr>
    </w:p>
    <w:p w:rsidR="00C940C5" w:rsidRPr="003E2197" w:rsidRDefault="00C940C5" w:rsidP="0081558B">
      <w:pPr>
        <w:rPr>
          <w:rFonts w:cs="Arial"/>
          <w:iCs/>
        </w:rPr>
      </w:pPr>
      <w:r w:rsidRPr="00FD374C">
        <w:rPr>
          <w:rFonts w:cs="Calibri"/>
          <w:color w:val="000000"/>
        </w:rPr>
        <w:t>Het is mogelijk om op één of beide percelen in te schrijven. De gunning van de opdracht vindt per perceel afzonderlijk plaats.</w:t>
      </w:r>
    </w:p>
    <w:p w:rsidR="00BE0DAA" w:rsidRDefault="00BE0DAA" w:rsidP="00BE0DAA">
      <w:pPr>
        <w:spacing w:line="260" w:lineRule="atLeast"/>
        <w:rPr>
          <w:rFonts w:ascii="Arial" w:eastAsia="Batang" w:hAnsi="Arial" w:cs="Arial"/>
          <w:sz w:val="20"/>
          <w:szCs w:val="20"/>
          <w:lang w:eastAsia="nl-NL"/>
        </w:rPr>
      </w:pPr>
    </w:p>
    <w:p w:rsidR="00BE0DAA" w:rsidRPr="001E2655" w:rsidRDefault="00BE0DAA" w:rsidP="00BE0DAA">
      <w:pPr>
        <w:spacing w:line="260" w:lineRule="atLeast"/>
        <w:rPr>
          <w:rFonts w:ascii="Arial" w:eastAsia="Batang" w:hAnsi="Arial" w:cs="Arial"/>
          <w:sz w:val="20"/>
          <w:szCs w:val="20"/>
          <w:lang w:eastAsia="nl-NL"/>
        </w:rPr>
      </w:pPr>
    </w:p>
    <w:p w:rsidR="00BE0DAA" w:rsidRPr="001E2655" w:rsidRDefault="00BE0DAA" w:rsidP="00BE0DAA">
      <w:pPr>
        <w:spacing w:line="260" w:lineRule="atLeast"/>
        <w:rPr>
          <w:rFonts w:ascii="Arial" w:eastAsia="Batang" w:hAnsi="Arial" w:cs="Arial"/>
          <w:sz w:val="20"/>
          <w:szCs w:val="20"/>
          <w:lang w:eastAsia="nl-NL"/>
        </w:rPr>
      </w:pPr>
    </w:p>
    <w:tbl>
      <w:tblPr>
        <w:tblStyle w:val="Tabelraster4"/>
        <w:tblW w:w="0" w:type="auto"/>
        <w:tblLook w:val="01E0" w:firstRow="1" w:lastRow="1" w:firstColumn="1" w:lastColumn="1" w:noHBand="0" w:noVBand="0"/>
      </w:tblPr>
      <w:tblGrid>
        <w:gridCol w:w="439"/>
        <w:gridCol w:w="4829"/>
        <w:gridCol w:w="2160"/>
      </w:tblGrid>
      <w:tr w:rsidR="00BE0DAA" w:rsidRPr="001E2655" w:rsidTr="00E46E93">
        <w:tc>
          <w:tcPr>
            <w:tcW w:w="439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 w:rsidRPr="001E2655">
              <w:rPr>
                <w:rFonts w:ascii="Arial" w:eastAsia="Batang" w:hAnsi="Arial" w:cs="Arial"/>
              </w:rPr>
              <w:t>1</w:t>
            </w:r>
          </w:p>
        </w:tc>
        <w:tc>
          <w:tcPr>
            <w:tcW w:w="4829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Trajectprijs B1-route</w:t>
            </w:r>
            <w:r w:rsidR="0081558B">
              <w:rPr>
                <w:rFonts w:ascii="Arial" w:eastAsia="Batang" w:hAnsi="Arial" w:cs="Arial"/>
              </w:rPr>
              <w:t xml:space="preserve"> ex btw</w:t>
            </w:r>
          </w:p>
        </w:tc>
        <w:tc>
          <w:tcPr>
            <w:tcW w:w="2160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 w:rsidRPr="001E2655">
              <w:rPr>
                <w:rFonts w:ascii="Arial" w:eastAsia="Batang" w:hAnsi="Arial" w:cs="Arial"/>
              </w:rPr>
              <w:t xml:space="preserve">€ </w:t>
            </w:r>
          </w:p>
        </w:tc>
      </w:tr>
      <w:tr w:rsidR="00BE0DAA" w:rsidRPr="001E2655" w:rsidTr="00E46E93">
        <w:tc>
          <w:tcPr>
            <w:tcW w:w="439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 w:rsidRPr="001E2655">
              <w:rPr>
                <w:rFonts w:ascii="Arial" w:eastAsia="Batang" w:hAnsi="Arial" w:cs="Arial"/>
              </w:rPr>
              <w:t>2</w:t>
            </w:r>
          </w:p>
        </w:tc>
        <w:tc>
          <w:tcPr>
            <w:tcW w:w="4829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Trajectprijs Z-route</w:t>
            </w:r>
            <w:r w:rsidR="0081558B">
              <w:rPr>
                <w:rFonts w:ascii="Arial" w:eastAsia="Batang" w:hAnsi="Arial" w:cs="Arial"/>
              </w:rPr>
              <w:t xml:space="preserve"> ex btw</w:t>
            </w:r>
          </w:p>
        </w:tc>
        <w:tc>
          <w:tcPr>
            <w:tcW w:w="2160" w:type="dxa"/>
          </w:tcPr>
          <w:p w:rsidR="00BE0DAA" w:rsidRPr="001E2655" w:rsidRDefault="00BE0DAA" w:rsidP="00E46E93">
            <w:pPr>
              <w:rPr>
                <w:rFonts w:ascii="Arial" w:eastAsia="Batang" w:hAnsi="Arial" w:cs="Arial"/>
              </w:rPr>
            </w:pPr>
            <w:r w:rsidRPr="001E2655">
              <w:rPr>
                <w:rFonts w:ascii="Arial" w:eastAsia="Batang" w:hAnsi="Arial" w:cs="Arial"/>
              </w:rPr>
              <w:t xml:space="preserve">€ </w:t>
            </w:r>
          </w:p>
        </w:tc>
      </w:tr>
    </w:tbl>
    <w:p w:rsidR="00BE0DAA" w:rsidRPr="001E2655" w:rsidRDefault="00BE0DAA" w:rsidP="00BE0DAA">
      <w:pPr>
        <w:spacing w:line="260" w:lineRule="atLeast"/>
        <w:rPr>
          <w:rFonts w:ascii="Arial" w:eastAsia="Batang" w:hAnsi="Arial" w:cs="Arial"/>
          <w:sz w:val="20"/>
          <w:szCs w:val="20"/>
          <w:lang w:eastAsia="nl-NL"/>
        </w:rPr>
      </w:pPr>
    </w:p>
    <w:p w:rsidR="00BE0DAA" w:rsidRDefault="00BE0DAA" w:rsidP="00BE0DAA"/>
    <w:p w:rsidR="00BE0DAA" w:rsidRDefault="00BE0DAA" w:rsidP="00BE0DAA">
      <w:bookmarkStart w:id="1" w:name="_GoBack"/>
      <w:bookmarkEnd w:id="1"/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071"/>
      </w:tblGrid>
      <w:tr w:rsidR="00BE0DAA" w:rsidRPr="000368BB" w:rsidTr="00E46E93">
        <w:trPr>
          <w:trHeight w:val="186"/>
        </w:trPr>
        <w:tc>
          <w:tcPr>
            <w:tcW w:w="4930" w:type="dxa"/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  <w:r w:rsidRPr="000368BB">
              <w:rPr>
                <w:rFonts w:ascii="Calibri" w:eastAsia="MS Mincho" w:hAnsi="Calibri" w:cs="Times New Roman"/>
              </w:rPr>
              <w:t>Naam ondergetekende:</w:t>
            </w:r>
          </w:p>
        </w:tc>
        <w:tc>
          <w:tcPr>
            <w:tcW w:w="4071" w:type="dxa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  <w:tr w:rsidR="00BE0DAA" w:rsidRPr="000368BB" w:rsidTr="00E46E93">
        <w:tc>
          <w:tcPr>
            <w:tcW w:w="4930" w:type="dxa"/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  <w:r w:rsidRPr="000368BB">
              <w:rPr>
                <w:rFonts w:ascii="Calibri" w:eastAsia="MS Mincho" w:hAnsi="Calibri" w:cs="Times New Roman"/>
              </w:rPr>
              <w:t>Namens aanbieder (bedrijf):</w:t>
            </w:r>
          </w:p>
        </w:tc>
        <w:tc>
          <w:tcPr>
            <w:tcW w:w="4071" w:type="dxa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  <w:tr w:rsidR="00BE0DAA" w:rsidRPr="000368BB" w:rsidTr="00E46E93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  <w:r w:rsidRPr="000368BB">
              <w:rPr>
                <w:rFonts w:ascii="Calibri" w:eastAsia="MS Mincho" w:hAnsi="Calibri" w:cs="Times New Roman"/>
              </w:rPr>
              <w:t>Gevestigd te (plaats):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  <w:tr w:rsidR="00BE0DAA" w:rsidRPr="000368BB" w:rsidTr="00E46E93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  <w:color w:val="000000"/>
                <w:kern w:val="2"/>
              </w:rPr>
            </w:pPr>
            <w:r w:rsidRPr="000368BB">
              <w:rPr>
                <w:rFonts w:ascii="Calibri" w:eastAsia="MS Mincho" w:hAnsi="Calibri" w:cs="Times New Roman"/>
                <w:color w:val="000000"/>
                <w:kern w:val="2"/>
              </w:rPr>
              <w:t>Ondergetekende verklaart namens aanbieder, in zijn hoedanigheid van (functie):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  <w:tr w:rsidR="00BE0DAA" w:rsidRPr="000368BB" w:rsidTr="00E46E93"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  <w:color w:val="000000"/>
                <w:kern w:val="2"/>
              </w:rPr>
            </w:pPr>
            <w:r w:rsidRPr="000368BB">
              <w:rPr>
                <w:rFonts w:ascii="Calibri" w:eastAsia="MS Mincho" w:hAnsi="Calibri" w:cs="Times New Roman"/>
                <w:color w:val="000000"/>
                <w:kern w:val="2"/>
              </w:rPr>
              <w:t>Datum: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  <w:tr w:rsidR="00BE0DAA" w:rsidRPr="000368BB" w:rsidTr="00E46E93">
        <w:trPr>
          <w:trHeight w:val="1963"/>
        </w:trPr>
        <w:tc>
          <w:tcPr>
            <w:tcW w:w="4930" w:type="dxa"/>
            <w:tcBorders>
              <w:bottom w:val="single" w:sz="4" w:space="0" w:color="auto"/>
            </w:tcBorders>
            <w:shd w:val="clear" w:color="auto" w:fill="D9D9D9"/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  <w:color w:val="000000"/>
                <w:kern w:val="2"/>
              </w:rPr>
            </w:pPr>
            <w:r w:rsidRPr="000368BB">
              <w:rPr>
                <w:rFonts w:ascii="Calibri" w:eastAsia="MS Mincho" w:hAnsi="Calibri" w:cs="Times New Roman"/>
                <w:color w:val="000000"/>
                <w:kern w:val="2"/>
              </w:rPr>
              <w:t>Handtekening:</w:t>
            </w:r>
          </w:p>
        </w:tc>
        <w:tc>
          <w:tcPr>
            <w:tcW w:w="4071" w:type="dxa"/>
            <w:tcBorders>
              <w:bottom w:val="single" w:sz="4" w:space="0" w:color="auto"/>
            </w:tcBorders>
          </w:tcPr>
          <w:p w:rsidR="00BE0DAA" w:rsidRPr="000368BB" w:rsidRDefault="00BE0DAA" w:rsidP="00E46E93">
            <w:pPr>
              <w:spacing w:after="200" w:line="276" w:lineRule="auto"/>
              <w:rPr>
                <w:rFonts w:ascii="Calibri" w:eastAsia="MS Mincho" w:hAnsi="Calibri" w:cs="Times New Roman"/>
              </w:rPr>
            </w:pPr>
          </w:p>
        </w:tc>
      </w:tr>
    </w:tbl>
    <w:p w:rsidR="00602553" w:rsidRDefault="00602553"/>
    <w:sectPr w:rsidR="00602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AA"/>
    <w:rsid w:val="00412F3B"/>
    <w:rsid w:val="00602553"/>
    <w:rsid w:val="0060301C"/>
    <w:rsid w:val="0081558B"/>
    <w:rsid w:val="00BE0DAA"/>
    <w:rsid w:val="00C9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322E"/>
  <w15:chartTrackingRefBased/>
  <w15:docId w15:val="{EA2E12C5-CD3F-4A20-9ED9-C54B342A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E0DAA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E0D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E0DA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Tabelraster4">
    <w:name w:val="Tabelraster4"/>
    <w:basedOn w:val="Standaardtabel"/>
    <w:next w:val="Tabelraster"/>
    <w:uiPriority w:val="39"/>
    <w:rsid w:val="00BE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BE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Tynaarlo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Bathoorn, M.W.</dc:creator>
  <cp:keywords/>
  <dc:description/>
  <cp:lastModifiedBy>Bathoorn, M.W.</cp:lastModifiedBy>
  <cp:revision>5</cp:revision>
  <dcterms:created xsi:type="dcterms:W3CDTF">2021-10-07T09:47:00Z</dcterms:created>
  <dcterms:modified xsi:type="dcterms:W3CDTF">2021-10-14T10:56:00Z</dcterms:modified>
</cp:coreProperties>
</file>